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2A41D7" w14:textId="77777777" w:rsidR="003C0C61" w:rsidRDefault="003C0C61" w:rsidP="003C0C61">
      <w:pPr>
        <w:spacing w:line="480" w:lineRule="auto"/>
        <w:ind w:firstLine="720"/>
        <w:jc w:val="center"/>
        <w:rPr>
          <w:rFonts w:ascii="Times New Roman" w:hAnsi="Times New Roman" w:cs="Times New Roman"/>
          <w:sz w:val="24"/>
          <w:szCs w:val="24"/>
        </w:rPr>
      </w:pPr>
    </w:p>
    <w:p w14:paraId="752CC1F9" w14:textId="77777777" w:rsidR="003C0C61" w:rsidRDefault="003C0C61" w:rsidP="003C0C61">
      <w:pPr>
        <w:spacing w:line="480" w:lineRule="auto"/>
        <w:ind w:firstLine="720"/>
        <w:jc w:val="center"/>
        <w:rPr>
          <w:rFonts w:ascii="Times New Roman" w:hAnsi="Times New Roman" w:cs="Times New Roman"/>
          <w:sz w:val="24"/>
          <w:szCs w:val="24"/>
        </w:rPr>
      </w:pPr>
    </w:p>
    <w:p w14:paraId="511A6ABD" w14:textId="77777777" w:rsidR="003C0C61" w:rsidRDefault="003C0C61" w:rsidP="003C0C61">
      <w:pPr>
        <w:spacing w:line="480" w:lineRule="auto"/>
        <w:ind w:firstLine="720"/>
        <w:jc w:val="center"/>
        <w:rPr>
          <w:rFonts w:ascii="Times New Roman" w:hAnsi="Times New Roman" w:cs="Times New Roman"/>
          <w:sz w:val="24"/>
          <w:szCs w:val="24"/>
        </w:rPr>
      </w:pPr>
    </w:p>
    <w:p w14:paraId="7D7DA31B" w14:textId="77777777" w:rsidR="003C0C61" w:rsidRDefault="003C0C61" w:rsidP="003C0C61">
      <w:pPr>
        <w:spacing w:line="480" w:lineRule="auto"/>
        <w:ind w:firstLine="720"/>
        <w:jc w:val="center"/>
        <w:rPr>
          <w:rFonts w:ascii="Times New Roman" w:hAnsi="Times New Roman" w:cs="Times New Roman"/>
          <w:sz w:val="24"/>
          <w:szCs w:val="24"/>
        </w:rPr>
      </w:pPr>
    </w:p>
    <w:p w14:paraId="57E749D4" w14:textId="1A67BF40" w:rsidR="00036205" w:rsidRDefault="00495982" w:rsidP="003C0C61">
      <w:pPr>
        <w:spacing w:line="480" w:lineRule="auto"/>
        <w:ind w:firstLine="720"/>
        <w:jc w:val="center"/>
        <w:rPr>
          <w:rFonts w:ascii="Times New Roman" w:hAnsi="Times New Roman" w:cs="Times New Roman"/>
          <w:sz w:val="24"/>
          <w:szCs w:val="24"/>
        </w:rPr>
      </w:pPr>
      <w:r w:rsidRPr="003C0C61">
        <w:rPr>
          <w:rFonts w:ascii="Times New Roman" w:hAnsi="Times New Roman" w:cs="Times New Roman"/>
          <w:sz w:val="24"/>
          <w:szCs w:val="24"/>
        </w:rPr>
        <w:t xml:space="preserve">Incorporating </w:t>
      </w:r>
      <w:r w:rsidR="00FF35FF">
        <w:rPr>
          <w:rFonts w:ascii="Times New Roman" w:hAnsi="Times New Roman" w:cs="Times New Roman"/>
          <w:sz w:val="24"/>
          <w:szCs w:val="24"/>
        </w:rPr>
        <w:t>P</w:t>
      </w:r>
      <w:r w:rsidRPr="003C0C61">
        <w:rPr>
          <w:rFonts w:ascii="Times New Roman" w:hAnsi="Times New Roman" w:cs="Times New Roman"/>
          <w:sz w:val="24"/>
          <w:szCs w:val="24"/>
        </w:rPr>
        <w:t xml:space="preserve">lay in Children’s </w:t>
      </w:r>
      <w:r w:rsidR="00FF35FF">
        <w:rPr>
          <w:rFonts w:ascii="Times New Roman" w:hAnsi="Times New Roman" w:cs="Times New Roman"/>
          <w:sz w:val="24"/>
          <w:szCs w:val="24"/>
        </w:rPr>
        <w:t>L</w:t>
      </w:r>
      <w:r w:rsidRPr="003C0C61">
        <w:rPr>
          <w:rFonts w:ascii="Times New Roman" w:hAnsi="Times New Roman" w:cs="Times New Roman"/>
          <w:sz w:val="24"/>
          <w:szCs w:val="24"/>
        </w:rPr>
        <w:t>earning</w:t>
      </w:r>
    </w:p>
    <w:p w14:paraId="5F083024" w14:textId="7A0190A3" w:rsidR="003C0C61" w:rsidRDefault="00784964" w:rsidP="003C0C6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Stacy Phaxaysithideth</w:t>
      </w:r>
    </w:p>
    <w:p w14:paraId="582BC505" w14:textId="4B5B3720" w:rsidR="003C0C61" w:rsidRDefault="00784964" w:rsidP="003C0C6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University of South Carolina</w:t>
      </w:r>
    </w:p>
    <w:p w14:paraId="055EAF9A" w14:textId="7D5B05FA" w:rsidR="00E76D78" w:rsidRDefault="00E76D78" w:rsidP="003C0C6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05/14/2020</w:t>
      </w:r>
    </w:p>
    <w:p w14:paraId="223238E5" w14:textId="03D62889" w:rsidR="003C0C61" w:rsidRDefault="003C0C61" w:rsidP="003C0C61">
      <w:pPr>
        <w:spacing w:line="480" w:lineRule="auto"/>
        <w:ind w:firstLine="720"/>
        <w:jc w:val="center"/>
        <w:rPr>
          <w:rFonts w:ascii="Times New Roman" w:hAnsi="Times New Roman" w:cs="Times New Roman"/>
          <w:sz w:val="24"/>
          <w:szCs w:val="24"/>
        </w:rPr>
      </w:pPr>
    </w:p>
    <w:p w14:paraId="7BBD6821" w14:textId="77777777" w:rsidR="003C0C61" w:rsidRDefault="003C0C61" w:rsidP="003C0C61">
      <w:pPr>
        <w:spacing w:line="480" w:lineRule="auto"/>
        <w:ind w:firstLine="720"/>
        <w:jc w:val="center"/>
        <w:rPr>
          <w:rFonts w:ascii="Times New Roman" w:hAnsi="Times New Roman" w:cs="Times New Roman"/>
          <w:sz w:val="24"/>
          <w:szCs w:val="24"/>
        </w:rPr>
      </w:pPr>
    </w:p>
    <w:p w14:paraId="2C50AA02" w14:textId="77777777" w:rsidR="003C0C61" w:rsidRDefault="003C0C61" w:rsidP="003C0C61">
      <w:pPr>
        <w:spacing w:line="480" w:lineRule="auto"/>
        <w:ind w:firstLine="720"/>
        <w:jc w:val="center"/>
        <w:rPr>
          <w:rFonts w:ascii="Times New Roman" w:hAnsi="Times New Roman" w:cs="Times New Roman"/>
          <w:sz w:val="24"/>
          <w:szCs w:val="24"/>
        </w:rPr>
      </w:pPr>
    </w:p>
    <w:p w14:paraId="2D96D77C" w14:textId="77777777" w:rsidR="003C0C61" w:rsidRDefault="003C0C61" w:rsidP="003C0C61">
      <w:pPr>
        <w:spacing w:line="480" w:lineRule="auto"/>
        <w:ind w:firstLine="720"/>
        <w:jc w:val="center"/>
        <w:rPr>
          <w:rFonts w:ascii="Times New Roman" w:hAnsi="Times New Roman" w:cs="Times New Roman"/>
          <w:sz w:val="24"/>
          <w:szCs w:val="24"/>
        </w:rPr>
      </w:pPr>
    </w:p>
    <w:p w14:paraId="0ED571D6" w14:textId="77777777" w:rsidR="003C0C61" w:rsidRDefault="003C0C61" w:rsidP="003C0C61">
      <w:pPr>
        <w:spacing w:line="480" w:lineRule="auto"/>
        <w:ind w:firstLine="720"/>
        <w:jc w:val="center"/>
        <w:rPr>
          <w:rFonts w:ascii="Times New Roman" w:hAnsi="Times New Roman" w:cs="Times New Roman"/>
          <w:sz w:val="24"/>
          <w:szCs w:val="24"/>
        </w:rPr>
      </w:pPr>
    </w:p>
    <w:p w14:paraId="2D7CE4A7" w14:textId="77777777" w:rsidR="003C0C61" w:rsidRDefault="003C0C61" w:rsidP="003C0C61">
      <w:pPr>
        <w:spacing w:line="480" w:lineRule="auto"/>
        <w:ind w:firstLine="720"/>
        <w:jc w:val="center"/>
        <w:rPr>
          <w:rFonts w:ascii="Times New Roman" w:hAnsi="Times New Roman" w:cs="Times New Roman"/>
          <w:sz w:val="24"/>
          <w:szCs w:val="24"/>
        </w:rPr>
      </w:pPr>
    </w:p>
    <w:p w14:paraId="2B5CA034" w14:textId="77777777" w:rsidR="003C0C61" w:rsidRDefault="003C0C61" w:rsidP="003C0C61">
      <w:pPr>
        <w:spacing w:line="480" w:lineRule="auto"/>
        <w:ind w:firstLine="720"/>
        <w:jc w:val="center"/>
        <w:rPr>
          <w:rFonts w:ascii="Times New Roman" w:hAnsi="Times New Roman" w:cs="Times New Roman"/>
          <w:sz w:val="24"/>
          <w:szCs w:val="24"/>
        </w:rPr>
      </w:pPr>
    </w:p>
    <w:p w14:paraId="1B7AB3F3" w14:textId="77777777" w:rsidR="003C0C61" w:rsidRDefault="003C0C61" w:rsidP="003C0C61">
      <w:pPr>
        <w:spacing w:line="480" w:lineRule="auto"/>
        <w:ind w:firstLine="720"/>
        <w:jc w:val="center"/>
        <w:rPr>
          <w:rFonts w:ascii="Times New Roman" w:hAnsi="Times New Roman" w:cs="Times New Roman"/>
          <w:sz w:val="24"/>
          <w:szCs w:val="24"/>
        </w:rPr>
      </w:pPr>
    </w:p>
    <w:p w14:paraId="4D562893" w14:textId="77777777" w:rsidR="003C0C61" w:rsidRDefault="003C0C61" w:rsidP="003C0C61">
      <w:pPr>
        <w:spacing w:line="480" w:lineRule="auto"/>
        <w:ind w:firstLine="720"/>
        <w:jc w:val="center"/>
        <w:rPr>
          <w:rFonts w:ascii="Times New Roman" w:hAnsi="Times New Roman" w:cs="Times New Roman"/>
          <w:sz w:val="24"/>
          <w:szCs w:val="24"/>
        </w:rPr>
      </w:pPr>
    </w:p>
    <w:p w14:paraId="7D5F6B30" w14:textId="77777777" w:rsidR="003C0C61" w:rsidRDefault="003C0C61" w:rsidP="003C0C61">
      <w:pPr>
        <w:spacing w:line="480" w:lineRule="auto"/>
        <w:ind w:firstLine="720"/>
        <w:jc w:val="center"/>
        <w:rPr>
          <w:rFonts w:ascii="Times New Roman" w:hAnsi="Times New Roman" w:cs="Times New Roman"/>
          <w:sz w:val="24"/>
          <w:szCs w:val="24"/>
        </w:rPr>
      </w:pPr>
    </w:p>
    <w:p w14:paraId="509FFDD5" w14:textId="77777777" w:rsidR="003C0C61" w:rsidRPr="003C0C61" w:rsidRDefault="003C0C61" w:rsidP="003C0C61">
      <w:pPr>
        <w:spacing w:line="480" w:lineRule="auto"/>
        <w:ind w:firstLine="720"/>
        <w:jc w:val="center"/>
        <w:rPr>
          <w:rFonts w:ascii="Times New Roman" w:hAnsi="Times New Roman" w:cs="Times New Roman"/>
          <w:sz w:val="24"/>
          <w:szCs w:val="24"/>
        </w:rPr>
      </w:pPr>
      <w:r w:rsidRPr="003C0C61">
        <w:rPr>
          <w:rFonts w:ascii="Times New Roman" w:hAnsi="Times New Roman" w:cs="Times New Roman"/>
          <w:sz w:val="24"/>
          <w:szCs w:val="24"/>
        </w:rPr>
        <w:t>Incorporating play in Children’s learning</w:t>
      </w:r>
    </w:p>
    <w:p w14:paraId="24D9B5B6" w14:textId="77777777" w:rsidR="003C0C61" w:rsidRPr="003C0C61" w:rsidRDefault="00495982" w:rsidP="003C0C61">
      <w:pPr>
        <w:spacing w:line="480" w:lineRule="auto"/>
        <w:ind w:firstLine="720"/>
        <w:jc w:val="both"/>
        <w:rPr>
          <w:rFonts w:ascii="Times New Roman" w:hAnsi="Times New Roman" w:cs="Times New Roman"/>
          <w:sz w:val="24"/>
          <w:szCs w:val="24"/>
        </w:rPr>
      </w:pPr>
      <w:r w:rsidRPr="003C0C61">
        <w:rPr>
          <w:rFonts w:ascii="Times New Roman" w:hAnsi="Times New Roman" w:cs="Times New Roman"/>
          <w:sz w:val="24"/>
          <w:szCs w:val="24"/>
        </w:rPr>
        <w:t xml:space="preserve">For many years, institutions teaching pre-K children have given less emphasis </w:t>
      </w:r>
      <w:r w:rsidR="006F7A86">
        <w:rPr>
          <w:rFonts w:ascii="Times New Roman" w:hAnsi="Times New Roman" w:cs="Times New Roman"/>
          <w:sz w:val="24"/>
          <w:szCs w:val="24"/>
        </w:rPr>
        <w:t>o</w:t>
      </w:r>
      <w:r w:rsidRPr="003C0C61">
        <w:rPr>
          <w:rFonts w:ascii="Times New Roman" w:hAnsi="Times New Roman" w:cs="Times New Roman"/>
          <w:sz w:val="24"/>
          <w:szCs w:val="24"/>
        </w:rPr>
        <w:t xml:space="preserve">n incorporating play in learning institutions. The emphasis has been </w:t>
      </w:r>
      <w:r w:rsidR="006F7A86">
        <w:rPr>
          <w:rFonts w:ascii="Times New Roman" w:hAnsi="Times New Roman" w:cs="Times New Roman"/>
          <w:sz w:val="24"/>
          <w:szCs w:val="24"/>
        </w:rPr>
        <w:t>o</w:t>
      </w:r>
      <w:r w:rsidRPr="003C0C61">
        <w:rPr>
          <w:rFonts w:ascii="Times New Roman" w:hAnsi="Times New Roman" w:cs="Times New Roman"/>
          <w:sz w:val="24"/>
          <w:szCs w:val="24"/>
        </w:rPr>
        <w:t>n teaching academic knowledge</w:t>
      </w:r>
      <w:r w:rsidR="006F7A86">
        <w:rPr>
          <w:rFonts w:ascii="Times New Roman" w:hAnsi="Times New Roman" w:cs="Times New Roman"/>
          <w:sz w:val="24"/>
          <w:szCs w:val="24"/>
        </w:rPr>
        <w:t>,</w:t>
      </w:r>
      <w:r w:rsidRPr="003C0C61">
        <w:rPr>
          <w:rFonts w:ascii="Times New Roman" w:hAnsi="Times New Roman" w:cs="Times New Roman"/>
          <w:sz w:val="24"/>
          <w:szCs w:val="24"/>
        </w:rPr>
        <w:t xml:space="preserve"> which has been hampered by </w:t>
      </w:r>
      <w:r w:rsidR="006F7A86">
        <w:rPr>
          <w:rFonts w:ascii="Times New Roman" w:hAnsi="Times New Roman" w:cs="Times New Roman"/>
          <w:sz w:val="24"/>
          <w:szCs w:val="24"/>
        </w:rPr>
        <w:t xml:space="preserve">a </w:t>
      </w:r>
      <w:r w:rsidRPr="003C0C61">
        <w:rPr>
          <w:rFonts w:ascii="Times New Roman" w:hAnsi="Times New Roman" w:cs="Times New Roman"/>
          <w:sz w:val="24"/>
          <w:szCs w:val="24"/>
        </w:rPr>
        <w:t>lack of playtime. Another worsening scenario is that children in America are not exposed to preschool conditions that enable them to learn. The programs that have been existing for preschool have been</w:t>
      </w:r>
      <w:r w:rsidR="006F7A86">
        <w:rPr>
          <w:rFonts w:ascii="Times New Roman" w:hAnsi="Times New Roman" w:cs="Times New Roman"/>
          <w:sz w:val="24"/>
          <w:szCs w:val="24"/>
        </w:rPr>
        <w:t>,</w:t>
      </w:r>
      <w:r w:rsidRPr="003C0C61">
        <w:rPr>
          <w:rFonts w:ascii="Times New Roman" w:hAnsi="Times New Roman" w:cs="Times New Roman"/>
          <w:sz w:val="24"/>
          <w:szCs w:val="24"/>
        </w:rPr>
        <w:t xml:space="preserve"> on the other hand</w:t>
      </w:r>
      <w:r w:rsidR="006F7A86">
        <w:rPr>
          <w:rFonts w:ascii="Times New Roman" w:hAnsi="Times New Roman" w:cs="Times New Roman"/>
          <w:sz w:val="24"/>
          <w:szCs w:val="24"/>
        </w:rPr>
        <w:t>,</w:t>
      </w:r>
      <w:r w:rsidRPr="003C0C61">
        <w:rPr>
          <w:rFonts w:ascii="Times New Roman" w:hAnsi="Times New Roman" w:cs="Times New Roman"/>
          <w:sz w:val="24"/>
          <w:szCs w:val="24"/>
        </w:rPr>
        <w:t xml:space="preserve"> not satisfactory as children come </w:t>
      </w:r>
      <w:r w:rsidR="006F7A86">
        <w:rPr>
          <w:rFonts w:ascii="Times New Roman" w:hAnsi="Times New Roman" w:cs="Times New Roman"/>
          <w:sz w:val="24"/>
          <w:szCs w:val="24"/>
        </w:rPr>
        <w:t>from</w:t>
      </w:r>
      <w:r w:rsidRPr="003C0C61">
        <w:rPr>
          <w:rFonts w:ascii="Times New Roman" w:hAnsi="Times New Roman" w:cs="Times New Roman"/>
          <w:sz w:val="24"/>
          <w:szCs w:val="24"/>
        </w:rPr>
        <w:t xml:space="preserve"> such </w:t>
      </w:r>
      <w:r w:rsidR="006F7A86">
        <w:rPr>
          <w:rFonts w:ascii="Times New Roman" w:hAnsi="Times New Roman" w:cs="Times New Roman"/>
          <w:sz w:val="24"/>
          <w:szCs w:val="24"/>
        </w:rPr>
        <w:t xml:space="preserve">an </w:t>
      </w:r>
      <w:r w:rsidRPr="003C0C61">
        <w:rPr>
          <w:rFonts w:ascii="Times New Roman" w:hAnsi="Times New Roman" w:cs="Times New Roman"/>
          <w:sz w:val="24"/>
          <w:szCs w:val="24"/>
        </w:rPr>
        <w:t>ins</w:t>
      </w:r>
      <w:r w:rsidR="003C0C61" w:rsidRPr="003C0C61">
        <w:rPr>
          <w:rFonts w:ascii="Times New Roman" w:hAnsi="Times New Roman" w:cs="Times New Roman"/>
          <w:sz w:val="24"/>
          <w:szCs w:val="24"/>
        </w:rPr>
        <w:t xml:space="preserve">titution with little </w:t>
      </w:r>
      <w:r w:rsidR="006F7A86" w:rsidRPr="003C0C61">
        <w:rPr>
          <w:rFonts w:ascii="Times New Roman" w:hAnsi="Times New Roman" w:cs="Times New Roman"/>
          <w:sz w:val="24"/>
          <w:szCs w:val="24"/>
        </w:rPr>
        <w:t>teaching</w:t>
      </w:r>
      <w:r w:rsidR="003C0C61" w:rsidRPr="003C0C61">
        <w:rPr>
          <w:rFonts w:ascii="Times New Roman" w:hAnsi="Times New Roman" w:cs="Times New Roman"/>
          <w:sz w:val="24"/>
          <w:szCs w:val="24"/>
        </w:rPr>
        <w:t xml:space="preserve"> (Barnett, 2008). </w:t>
      </w:r>
    </w:p>
    <w:p w14:paraId="4F1CDF15" w14:textId="77777777" w:rsidR="00495982" w:rsidRPr="003C0C61" w:rsidRDefault="003C0C61" w:rsidP="003C0C61">
      <w:pPr>
        <w:spacing w:line="480" w:lineRule="auto"/>
        <w:ind w:firstLine="720"/>
        <w:jc w:val="both"/>
        <w:rPr>
          <w:rFonts w:ascii="Times New Roman" w:hAnsi="Times New Roman" w:cs="Times New Roman"/>
          <w:sz w:val="24"/>
          <w:szCs w:val="24"/>
        </w:rPr>
      </w:pPr>
      <w:r w:rsidRPr="003C0C61">
        <w:rPr>
          <w:rFonts w:ascii="Times New Roman" w:hAnsi="Times New Roman" w:cs="Times New Roman"/>
          <w:sz w:val="24"/>
          <w:szCs w:val="24"/>
        </w:rPr>
        <w:t>T</w:t>
      </w:r>
      <w:r w:rsidR="00495982" w:rsidRPr="003C0C61">
        <w:rPr>
          <w:rFonts w:ascii="Times New Roman" w:hAnsi="Times New Roman" w:cs="Times New Roman"/>
          <w:sz w:val="24"/>
          <w:szCs w:val="24"/>
        </w:rPr>
        <w:t>he resultant phenomen</w:t>
      </w:r>
      <w:r w:rsidR="006F7A86">
        <w:rPr>
          <w:rFonts w:ascii="Times New Roman" w:hAnsi="Times New Roman" w:cs="Times New Roman"/>
          <w:sz w:val="24"/>
          <w:szCs w:val="24"/>
        </w:rPr>
        <w:t>on</w:t>
      </w:r>
      <w:r w:rsidR="00495982" w:rsidRPr="003C0C61">
        <w:rPr>
          <w:rFonts w:ascii="Times New Roman" w:hAnsi="Times New Roman" w:cs="Times New Roman"/>
          <w:sz w:val="24"/>
          <w:szCs w:val="24"/>
        </w:rPr>
        <w:t xml:space="preserve"> among those who progress with their education is that</w:t>
      </w:r>
      <w:r w:rsidR="006F7A86">
        <w:rPr>
          <w:rFonts w:ascii="Times New Roman" w:hAnsi="Times New Roman" w:cs="Times New Roman"/>
          <w:sz w:val="24"/>
          <w:szCs w:val="24"/>
        </w:rPr>
        <w:t>,</w:t>
      </w:r>
      <w:r w:rsidR="00495982" w:rsidRPr="003C0C61">
        <w:rPr>
          <w:rFonts w:ascii="Times New Roman" w:hAnsi="Times New Roman" w:cs="Times New Roman"/>
          <w:sz w:val="24"/>
          <w:szCs w:val="24"/>
        </w:rPr>
        <w:t xml:space="preserve"> in most instances, they end up not acquiring the requisite academic knowledge since their brains did not develop properly due to lack of play in their developmental stages. This text seeks to understand the challenges that children might face at their young age and even during their schooling time should they not be accorded an opportunity to play during learning while also it will analyze possible causes of the learning difficulties as well as cite possible solutions and steps that learning institutions especially the preschools can take to ensure that children play and develop as better learners. </w:t>
      </w:r>
    </w:p>
    <w:p w14:paraId="21A70BE9" w14:textId="77777777" w:rsidR="006F7A86" w:rsidRDefault="004E4666" w:rsidP="003C0C61">
      <w:pPr>
        <w:spacing w:line="480" w:lineRule="auto"/>
        <w:ind w:firstLine="720"/>
        <w:jc w:val="both"/>
        <w:rPr>
          <w:rFonts w:ascii="Times New Roman" w:hAnsi="Times New Roman" w:cs="Times New Roman"/>
          <w:sz w:val="24"/>
          <w:szCs w:val="24"/>
        </w:rPr>
      </w:pPr>
      <w:r w:rsidRPr="003C0C61">
        <w:rPr>
          <w:rFonts w:ascii="Times New Roman" w:hAnsi="Times New Roman" w:cs="Times New Roman"/>
          <w:sz w:val="24"/>
          <w:szCs w:val="24"/>
        </w:rPr>
        <w:t>There are several challenges that young children face should they not be given</w:t>
      </w:r>
      <w:r w:rsidR="003C0C61" w:rsidRPr="003C0C61">
        <w:rPr>
          <w:rFonts w:ascii="Times New Roman" w:hAnsi="Times New Roman" w:cs="Times New Roman"/>
          <w:sz w:val="24"/>
          <w:szCs w:val="24"/>
        </w:rPr>
        <w:t xml:space="preserve"> time to play during learning. Anderson and Bailey (2010) say e</w:t>
      </w:r>
      <w:r w:rsidRPr="003C0C61">
        <w:rPr>
          <w:rFonts w:ascii="Times New Roman" w:hAnsi="Times New Roman" w:cs="Times New Roman"/>
          <w:sz w:val="24"/>
          <w:szCs w:val="24"/>
        </w:rPr>
        <w:t>xercising and play are synonymous since their role in child development is the same. When children are not exposed to playing, they are denied an opportunity to learn psychomotor skills</w:t>
      </w:r>
      <w:r w:rsidR="006F7A86">
        <w:rPr>
          <w:rFonts w:ascii="Times New Roman" w:hAnsi="Times New Roman" w:cs="Times New Roman"/>
          <w:sz w:val="24"/>
          <w:szCs w:val="24"/>
        </w:rPr>
        <w:t>,</w:t>
      </w:r>
      <w:r w:rsidRPr="003C0C61">
        <w:rPr>
          <w:rFonts w:ascii="Times New Roman" w:hAnsi="Times New Roman" w:cs="Times New Roman"/>
          <w:sz w:val="24"/>
          <w:szCs w:val="24"/>
        </w:rPr>
        <w:t xml:space="preserve"> which help</w:t>
      </w:r>
      <w:r w:rsidR="006F7A86">
        <w:rPr>
          <w:rFonts w:ascii="Times New Roman" w:hAnsi="Times New Roman" w:cs="Times New Roman"/>
          <w:sz w:val="24"/>
          <w:szCs w:val="24"/>
        </w:rPr>
        <w:t>s</w:t>
      </w:r>
      <w:r w:rsidRPr="003C0C61">
        <w:rPr>
          <w:rFonts w:ascii="Times New Roman" w:hAnsi="Times New Roman" w:cs="Times New Roman"/>
          <w:sz w:val="24"/>
          <w:szCs w:val="24"/>
        </w:rPr>
        <w:t xml:space="preserve"> the mind to connect with muscles. Thus, children get difficulties like holding their writing pens/pencils while also the rate at which their brain works without play becomes slower with play. </w:t>
      </w:r>
      <w:r w:rsidR="006F7A86">
        <w:rPr>
          <w:rFonts w:ascii="Times New Roman" w:hAnsi="Times New Roman" w:cs="Times New Roman"/>
          <w:sz w:val="24"/>
          <w:szCs w:val="24"/>
        </w:rPr>
        <w:t>Playful children</w:t>
      </w:r>
      <w:r w:rsidRPr="003C0C61">
        <w:rPr>
          <w:rFonts w:ascii="Times New Roman" w:hAnsi="Times New Roman" w:cs="Times New Roman"/>
          <w:sz w:val="24"/>
          <w:szCs w:val="24"/>
        </w:rPr>
        <w:t xml:space="preserve"> are fast in completing their </w:t>
      </w:r>
      <w:r w:rsidRPr="003C0C61">
        <w:rPr>
          <w:rFonts w:ascii="Times New Roman" w:hAnsi="Times New Roman" w:cs="Times New Roman"/>
          <w:sz w:val="24"/>
          <w:szCs w:val="24"/>
        </w:rPr>
        <w:lastRenderedPageBreak/>
        <w:t>tasks in class (academic activities) that their counterparts who do not play. Even in Bloom’s Taxonomy, psychomotor skills are among the main objectives of learning.</w:t>
      </w:r>
    </w:p>
    <w:p w14:paraId="2080B6F9" w14:textId="77777777" w:rsidR="00AF6655" w:rsidRPr="003C0C61" w:rsidRDefault="004E4666" w:rsidP="003C0C61">
      <w:pPr>
        <w:spacing w:line="480" w:lineRule="auto"/>
        <w:ind w:firstLine="720"/>
        <w:jc w:val="both"/>
        <w:rPr>
          <w:rFonts w:ascii="Times New Roman" w:hAnsi="Times New Roman" w:cs="Times New Roman"/>
          <w:sz w:val="24"/>
          <w:szCs w:val="24"/>
        </w:rPr>
      </w:pPr>
      <w:r w:rsidRPr="003C0C61">
        <w:rPr>
          <w:rFonts w:ascii="Times New Roman" w:hAnsi="Times New Roman" w:cs="Times New Roman"/>
          <w:sz w:val="24"/>
          <w:szCs w:val="24"/>
        </w:rPr>
        <w:t>Additionally, play accounts a lot to children’s ability to work with their peers. It is very hard for children to play alone. Thus, too much classwork without play breeds children who are not able to interact with others</w:t>
      </w:r>
      <w:r w:rsidR="006F7A86">
        <w:rPr>
          <w:rFonts w:ascii="Times New Roman" w:hAnsi="Times New Roman" w:cs="Times New Roman"/>
          <w:sz w:val="24"/>
          <w:szCs w:val="24"/>
        </w:rPr>
        <w:t>,</w:t>
      </w:r>
      <w:r w:rsidRPr="003C0C61">
        <w:rPr>
          <w:rFonts w:ascii="Times New Roman" w:hAnsi="Times New Roman" w:cs="Times New Roman"/>
          <w:sz w:val="24"/>
          <w:szCs w:val="24"/>
        </w:rPr>
        <w:t xml:space="preserve"> which might even make it harder for them in </w:t>
      </w:r>
      <w:r w:rsidR="006F7A86">
        <w:rPr>
          <w:rFonts w:ascii="Times New Roman" w:hAnsi="Times New Roman" w:cs="Times New Roman"/>
          <w:sz w:val="24"/>
          <w:szCs w:val="24"/>
        </w:rPr>
        <w:t xml:space="preserve">the </w:t>
      </w:r>
      <w:r w:rsidRPr="003C0C61">
        <w:rPr>
          <w:rFonts w:ascii="Times New Roman" w:hAnsi="Times New Roman" w:cs="Times New Roman"/>
          <w:sz w:val="24"/>
          <w:szCs w:val="24"/>
        </w:rPr>
        <w:t xml:space="preserve">future to engage in group discussions or even have teamwork in their workplaces. </w:t>
      </w:r>
    </w:p>
    <w:p w14:paraId="04F83352" w14:textId="77777777" w:rsidR="00AF6655" w:rsidRPr="003C0C61" w:rsidRDefault="00AF6655" w:rsidP="003C0C61">
      <w:pPr>
        <w:spacing w:line="480" w:lineRule="auto"/>
        <w:ind w:firstLine="720"/>
        <w:jc w:val="both"/>
        <w:rPr>
          <w:rFonts w:ascii="Times New Roman" w:hAnsi="Times New Roman" w:cs="Times New Roman"/>
          <w:sz w:val="24"/>
          <w:szCs w:val="24"/>
        </w:rPr>
      </w:pPr>
      <w:r w:rsidRPr="003C0C61">
        <w:rPr>
          <w:rFonts w:ascii="Times New Roman" w:hAnsi="Times New Roman" w:cs="Times New Roman"/>
          <w:sz w:val="24"/>
          <w:szCs w:val="24"/>
        </w:rPr>
        <w:t>It is worthwhile to note that all children play unless they are severely handicapped, malnourished</w:t>
      </w:r>
      <w:r w:rsidR="006F7A86">
        <w:rPr>
          <w:rFonts w:ascii="Times New Roman" w:hAnsi="Times New Roman" w:cs="Times New Roman"/>
          <w:sz w:val="24"/>
          <w:szCs w:val="24"/>
        </w:rPr>
        <w:t>,</w:t>
      </w:r>
      <w:r w:rsidRPr="003C0C61">
        <w:rPr>
          <w:rFonts w:ascii="Times New Roman" w:hAnsi="Times New Roman" w:cs="Times New Roman"/>
          <w:sz w:val="24"/>
          <w:szCs w:val="24"/>
        </w:rPr>
        <w:t xml:space="preserve"> or deprived because it is very important to them. On that note, play involves charging/changing movement, acting or imitating, playing pieces of blocks</w:t>
      </w:r>
      <w:r w:rsidR="006F7A86">
        <w:rPr>
          <w:rFonts w:ascii="Times New Roman" w:hAnsi="Times New Roman" w:cs="Times New Roman"/>
          <w:sz w:val="24"/>
          <w:szCs w:val="24"/>
        </w:rPr>
        <w:t>,</w:t>
      </w:r>
      <w:r w:rsidRPr="003C0C61">
        <w:rPr>
          <w:rFonts w:ascii="Times New Roman" w:hAnsi="Times New Roman" w:cs="Times New Roman"/>
          <w:sz w:val="24"/>
          <w:szCs w:val="24"/>
        </w:rPr>
        <w:t xml:space="preserve"> or even sometimes fun or jest. On that note, play is important in very many aspects</w:t>
      </w:r>
      <w:r w:rsidR="003C0C61" w:rsidRPr="003C0C61">
        <w:rPr>
          <w:rFonts w:ascii="Times New Roman" w:hAnsi="Times New Roman" w:cs="Times New Roman"/>
          <w:sz w:val="24"/>
          <w:szCs w:val="24"/>
        </w:rPr>
        <w:t xml:space="preserve"> (McGinn, 2017)</w:t>
      </w:r>
      <w:r w:rsidRPr="003C0C61">
        <w:rPr>
          <w:rFonts w:ascii="Times New Roman" w:hAnsi="Times New Roman" w:cs="Times New Roman"/>
          <w:sz w:val="24"/>
          <w:szCs w:val="24"/>
        </w:rPr>
        <w:t>. Chiefly, though, play helps children develop their brains, it helps them make plans, and it helps them in solving problems while also trying to balance their emotions. Play is very important in children’s social interactions</w:t>
      </w:r>
      <w:r w:rsidR="006F7A86">
        <w:rPr>
          <w:rFonts w:ascii="Times New Roman" w:hAnsi="Times New Roman" w:cs="Times New Roman"/>
          <w:sz w:val="24"/>
          <w:szCs w:val="24"/>
        </w:rPr>
        <w:t>,</w:t>
      </w:r>
      <w:r w:rsidRPr="003C0C61">
        <w:rPr>
          <w:rFonts w:ascii="Times New Roman" w:hAnsi="Times New Roman" w:cs="Times New Roman"/>
          <w:sz w:val="24"/>
          <w:szCs w:val="24"/>
        </w:rPr>
        <w:t xml:space="preserve"> and it helps them coexist with their peers. Also, play helps children understand things such as form, texture, size, and shape since it helps them have experiences with what is in their </w:t>
      </w:r>
      <w:r w:rsidR="001775C7" w:rsidRPr="003C0C61">
        <w:rPr>
          <w:rFonts w:ascii="Times New Roman" w:hAnsi="Times New Roman" w:cs="Times New Roman"/>
          <w:sz w:val="24"/>
          <w:szCs w:val="24"/>
        </w:rPr>
        <w:t xml:space="preserve">environment. It allows children to be creative since it allows them in the development of their imaginations. </w:t>
      </w:r>
    </w:p>
    <w:p w14:paraId="40D5817E" w14:textId="77777777" w:rsidR="00AF6655" w:rsidRPr="003C0C61" w:rsidRDefault="00AF6655" w:rsidP="003C0C61">
      <w:pPr>
        <w:spacing w:line="480" w:lineRule="auto"/>
        <w:ind w:firstLine="720"/>
        <w:jc w:val="both"/>
        <w:rPr>
          <w:rFonts w:ascii="Times New Roman" w:hAnsi="Times New Roman" w:cs="Times New Roman"/>
          <w:sz w:val="24"/>
          <w:szCs w:val="24"/>
        </w:rPr>
      </w:pPr>
      <w:r w:rsidRPr="003C0C61">
        <w:rPr>
          <w:rFonts w:ascii="Times New Roman" w:hAnsi="Times New Roman" w:cs="Times New Roman"/>
          <w:sz w:val="24"/>
          <w:szCs w:val="24"/>
        </w:rPr>
        <w:t xml:space="preserve">Having understood that play is critically important to young </w:t>
      </w:r>
      <w:r w:rsidR="001775C7" w:rsidRPr="003C0C61">
        <w:rPr>
          <w:rFonts w:ascii="Times New Roman" w:hAnsi="Times New Roman" w:cs="Times New Roman"/>
          <w:sz w:val="24"/>
          <w:szCs w:val="24"/>
        </w:rPr>
        <w:t>children</w:t>
      </w:r>
      <w:r w:rsidR="006F7A86">
        <w:rPr>
          <w:rFonts w:ascii="Times New Roman" w:hAnsi="Times New Roman" w:cs="Times New Roman"/>
          <w:sz w:val="24"/>
          <w:szCs w:val="24"/>
        </w:rPr>
        <w:t>,</w:t>
      </w:r>
      <w:r w:rsidRPr="003C0C61">
        <w:rPr>
          <w:rFonts w:ascii="Times New Roman" w:hAnsi="Times New Roman" w:cs="Times New Roman"/>
          <w:sz w:val="24"/>
          <w:szCs w:val="24"/>
        </w:rPr>
        <w:t xml:space="preserve"> solutions must be sought on how it should be incorporated in preschools</w:t>
      </w:r>
      <w:r w:rsidR="006F7A86">
        <w:rPr>
          <w:rFonts w:ascii="Times New Roman" w:hAnsi="Times New Roman" w:cs="Times New Roman"/>
          <w:sz w:val="24"/>
          <w:szCs w:val="24"/>
        </w:rPr>
        <w:t>,</w:t>
      </w:r>
      <w:r w:rsidRPr="003C0C61">
        <w:rPr>
          <w:rFonts w:ascii="Times New Roman" w:hAnsi="Times New Roman" w:cs="Times New Roman"/>
          <w:sz w:val="24"/>
          <w:szCs w:val="24"/>
        </w:rPr>
        <w:t xml:space="preserve"> especially the pre-K classes</w:t>
      </w:r>
      <w:r w:rsidR="006F7A86">
        <w:rPr>
          <w:rFonts w:ascii="Times New Roman" w:hAnsi="Times New Roman" w:cs="Times New Roman"/>
          <w:sz w:val="24"/>
          <w:szCs w:val="24"/>
        </w:rPr>
        <w:t>,</w:t>
      </w:r>
      <w:r w:rsidRPr="003C0C61">
        <w:rPr>
          <w:rFonts w:ascii="Times New Roman" w:hAnsi="Times New Roman" w:cs="Times New Roman"/>
          <w:sz w:val="24"/>
          <w:szCs w:val="24"/>
        </w:rPr>
        <w:t xml:space="preserve"> so that children can associate </w:t>
      </w:r>
      <w:r w:rsidR="006F7A86">
        <w:rPr>
          <w:rFonts w:ascii="Times New Roman" w:hAnsi="Times New Roman" w:cs="Times New Roman"/>
          <w:sz w:val="24"/>
          <w:szCs w:val="24"/>
        </w:rPr>
        <w:t>with</w:t>
      </w:r>
      <w:r w:rsidRPr="003C0C61">
        <w:rPr>
          <w:rFonts w:ascii="Times New Roman" w:hAnsi="Times New Roman" w:cs="Times New Roman"/>
          <w:sz w:val="24"/>
          <w:szCs w:val="24"/>
        </w:rPr>
        <w:t xml:space="preserve"> learning. </w:t>
      </w:r>
      <w:r w:rsidR="001775C7" w:rsidRPr="003C0C61">
        <w:rPr>
          <w:rFonts w:ascii="Times New Roman" w:hAnsi="Times New Roman" w:cs="Times New Roman"/>
          <w:sz w:val="24"/>
          <w:szCs w:val="24"/>
        </w:rPr>
        <w:t>One of the most important things that pre-K institutions should do is that they should schedule their learning in that it incorporates playing</w:t>
      </w:r>
      <w:r w:rsidR="003C0C61" w:rsidRPr="003C0C61">
        <w:rPr>
          <w:rFonts w:ascii="Times New Roman" w:hAnsi="Times New Roman" w:cs="Times New Roman"/>
          <w:sz w:val="24"/>
          <w:szCs w:val="24"/>
        </w:rPr>
        <w:t xml:space="preserve"> (Menashe‐Grinberg, &amp; Atzaba‐Poria, 2017)</w:t>
      </w:r>
      <w:r w:rsidR="001775C7" w:rsidRPr="003C0C61">
        <w:rPr>
          <w:rFonts w:ascii="Times New Roman" w:hAnsi="Times New Roman" w:cs="Times New Roman"/>
          <w:sz w:val="24"/>
          <w:szCs w:val="24"/>
        </w:rPr>
        <w:t xml:space="preserve">. As such, learning activities should encourage the children to have objects to play with while also it should include co-curricular activities. One of the main benefits of the </w:t>
      </w:r>
      <w:r w:rsidR="001775C7" w:rsidRPr="003C0C61">
        <w:rPr>
          <w:rFonts w:ascii="Times New Roman" w:hAnsi="Times New Roman" w:cs="Times New Roman"/>
          <w:sz w:val="24"/>
          <w:szCs w:val="24"/>
        </w:rPr>
        <w:lastRenderedPageBreak/>
        <w:t xml:space="preserve">activities is that they give children time to take turns in performing certain </w:t>
      </w:r>
      <w:r w:rsidR="00C760A7" w:rsidRPr="003C0C61">
        <w:rPr>
          <w:rFonts w:ascii="Times New Roman" w:hAnsi="Times New Roman" w:cs="Times New Roman"/>
          <w:sz w:val="24"/>
          <w:szCs w:val="24"/>
        </w:rPr>
        <w:t>activities</w:t>
      </w:r>
      <w:r w:rsidR="006F7A86">
        <w:rPr>
          <w:rFonts w:ascii="Times New Roman" w:hAnsi="Times New Roman" w:cs="Times New Roman"/>
          <w:sz w:val="24"/>
          <w:szCs w:val="24"/>
        </w:rPr>
        <w:t>,</w:t>
      </w:r>
      <w:r w:rsidR="00C760A7" w:rsidRPr="003C0C61">
        <w:rPr>
          <w:rFonts w:ascii="Times New Roman" w:hAnsi="Times New Roman" w:cs="Times New Roman"/>
          <w:sz w:val="24"/>
          <w:szCs w:val="24"/>
        </w:rPr>
        <w:t xml:space="preserve"> which teaches them patience. The play that teachers should initiate should be child</w:t>
      </w:r>
      <w:r w:rsidR="006F7A86">
        <w:rPr>
          <w:rFonts w:ascii="Times New Roman" w:hAnsi="Times New Roman" w:cs="Times New Roman"/>
          <w:sz w:val="24"/>
          <w:szCs w:val="24"/>
        </w:rPr>
        <w:t>-</w:t>
      </w:r>
      <w:r w:rsidR="00C760A7" w:rsidRPr="003C0C61">
        <w:rPr>
          <w:rFonts w:ascii="Times New Roman" w:hAnsi="Times New Roman" w:cs="Times New Roman"/>
          <w:sz w:val="24"/>
          <w:szCs w:val="24"/>
        </w:rPr>
        <w:t xml:space="preserve">centered in that they are the ones who should direct the play and even have control over activities of play. </w:t>
      </w:r>
    </w:p>
    <w:p w14:paraId="59D59B29" w14:textId="77777777" w:rsidR="00F15D21" w:rsidRPr="003C0C61" w:rsidRDefault="00C760A7" w:rsidP="003C0C61">
      <w:pPr>
        <w:spacing w:line="480" w:lineRule="auto"/>
        <w:ind w:firstLine="720"/>
        <w:jc w:val="both"/>
        <w:rPr>
          <w:rFonts w:ascii="Times New Roman" w:hAnsi="Times New Roman" w:cs="Times New Roman"/>
          <w:sz w:val="24"/>
          <w:szCs w:val="24"/>
        </w:rPr>
      </w:pPr>
      <w:r w:rsidRPr="003C0C61">
        <w:rPr>
          <w:rFonts w:ascii="Times New Roman" w:hAnsi="Times New Roman" w:cs="Times New Roman"/>
          <w:sz w:val="24"/>
          <w:szCs w:val="24"/>
        </w:rPr>
        <w:t>There are several implications of pre-K play that play a part in the development of a child. It should not be forgotten that it is during this stage of life that children learn vocabular</w:t>
      </w:r>
      <w:r w:rsidR="006F7A86">
        <w:rPr>
          <w:rFonts w:ascii="Times New Roman" w:hAnsi="Times New Roman" w:cs="Times New Roman"/>
          <w:sz w:val="24"/>
          <w:szCs w:val="24"/>
        </w:rPr>
        <w:t>y</w:t>
      </w:r>
      <w:r w:rsidRPr="003C0C61">
        <w:rPr>
          <w:rFonts w:ascii="Times New Roman" w:hAnsi="Times New Roman" w:cs="Times New Roman"/>
          <w:sz w:val="24"/>
          <w:szCs w:val="24"/>
        </w:rPr>
        <w:t xml:space="preserve">. Children’s vocabulary development is a predictor of whether they will be successful in learning. Another effect on </w:t>
      </w:r>
      <w:r w:rsidR="006F7A86">
        <w:rPr>
          <w:rFonts w:ascii="Times New Roman" w:hAnsi="Times New Roman" w:cs="Times New Roman"/>
          <w:sz w:val="24"/>
          <w:szCs w:val="24"/>
        </w:rPr>
        <w:t xml:space="preserve">a </w:t>
      </w:r>
      <w:r w:rsidRPr="003C0C61">
        <w:rPr>
          <w:rFonts w:ascii="Times New Roman" w:hAnsi="Times New Roman" w:cs="Times New Roman"/>
          <w:sz w:val="24"/>
          <w:szCs w:val="24"/>
        </w:rPr>
        <w:t xml:space="preserve">play is </w:t>
      </w:r>
      <w:r w:rsidR="00F15D21" w:rsidRPr="003C0C61">
        <w:rPr>
          <w:rFonts w:ascii="Times New Roman" w:hAnsi="Times New Roman" w:cs="Times New Roman"/>
          <w:sz w:val="24"/>
          <w:szCs w:val="24"/>
        </w:rPr>
        <w:t>it helps children have language competency, and early language competencies help in future academic success</w:t>
      </w:r>
      <w:r w:rsidR="003C0C61" w:rsidRPr="003C0C61">
        <w:rPr>
          <w:rFonts w:ascii="Times New Roman" w:hAnsi="Times New Roman" w:cs="Times New Roman"/>
          <w:sz w:val="24"/>
          <w:szCs w:val="24"/>
        </w:rPr>
        <w:t xml:space="preserve"> (McGinn, 2017)</w:t>
      </w:r>
      <w:r w:rsidR="00F15D21" w:rsidRPr="003C0C61">
        <w:rPr>
          <w:rFonts w:ascii="Times New Roman" w:hAnsi="Times New Roman" w:cs="Times New Roman"/>
          <w:sz w:val="24"/>
          <w:szCs w:val="24"/>
        </w:rPr>
        <w:t>. Thus, pretend play helps child</w:t>
      </w:r>
      <w:r w:rsidR="006F7A86">
        <w:rPr>
          <w:rFonts w:ascii="Times New Roman" w:hAnsi="Times New Roman" w:cs="Times New Roman"/>
          <w:sz w:val="24"/>
          <w:szCs w:val="24"/>
        </w:rPr>
        <w:t>ren</w:t>
      </w:r>
      <w:r w:rsidR="00F15D21" w:rsidRPr="003C0C61">
        <w:rPr>
          <w:rFonts w:ascii="Times New Roman" w:hAnsi="Times New Roman" w:cs="Times New Roman"/>
          <w:sz w:val="24"/>
          <w:szCs w:val="24"/>
        </w:rPr>
        <w:t xml:space="preserve"> sometimes do what adults do</w:t>
      </w:r>
      <w:r w:rsidR="006F7A86">
        <w:rPr>
          <w:rFonts w:ascii="Times New Roman" w:hAnsi="Times New Roman" w:cs="Times New Roman"/>
          <w:sz w:val="24"/>
          <w:szCs w:val="24"/>
        </w:rPr>
        <w:t>,</w:t>
      </w:r>
      <w:r w:rsidR="00F15D21" w:rsidRPr="003C0C61">
        <w:rPr>
          <w:rFonts w:ascii="Times New Roman" w:hAnsi="Times New Roman" w:cs="Times New Roman"/>
          <w:sz w:val="24"/>
          <w:szCs w:val="24"/>
        </w:rPr>
        <w:t xml:space="preserve"> and this helps them capture the language as well as vocabularies used by adults making them learn their language. </w:t>
      </w:r>
      <w:r w:rsidR="006F7A86">
        <w:rPr>
          <w:rFonts w:ascii="Times New Roman" w:hAnsi="Times New Roman" w:cs="Times New Roman"/>
          <w:sz w:val="24"/>
          <w:szCs w:val="24"/>
        </w:rPr>
        <w:t>L</w:t>
      </w:r>
      <w:r w:rsidR="00F15D21" w:rsidRPr="003C0C61">
        <w:rPr>
          <w:rFonts w:ascii="Times New Roman" w:hAnsi="Times New Roman" w:cs="Times New Roman"/>
          <w:sz w:val="24"/>
          <w:szCs w:val="24"/>
        </w:rPr>
        <w:t>anguage is the tool instruction in institutions</w:t>
      </w:r>
      <w:r w:rsidR="006F7A86">
        <w:rPr>
          <w:rFonts w:ascii="Times New Roman" w:hAnsi="Times New Roman" w:cs="Times New Roman"/>
          <w:sz w:val="24"/>
          <w:szCs w:val="24"/>
        </w:rPr>
        <w:t>,</w:t>
      </w:r>
      <w:r w:rsidR="00F15D21" w:rsidRPr="003C0C61">
        <w:rPr>
          <w:rFonts w:ascii="Times New Roman" w:hAnsi="Times New Roman" w:cs="Times New Roman"/>
          <w:sz w:val="24"/>
          <w:szCs w:val="24"/>
        </w:rPr>
        <w:t xml:space="preserve"> and academic knowledge is passed on through language as a medium. Thus, play is fundamental in language development as children learn the symbols as well as the main vocabularies of language. </w:t>
      </w:r>
    </w:p>
    <w:p w14:paraId="72AE4C4F" w14:textId="77777777" w:rsidR="003C0C61" w:rsidRPr="003C0C61" w:rsidRDefault="00F15D21" w:rsidP="003C0C61">
      <w:pPr>
        <w:spacing w:line="480" w:lineRule="auto"/>
        <w:ind w:firstLine="720"/>
        <w:jc w:val="both"/>
        <w:rPr>
          <w:rFonts w:ascii="Times New Roman" w:hAnsi="Times New Roman" w:cs="Times New Roman"/>
          <w:sz w:val="24"/>
          <w:szCs w:val="24"/>
        </w:rPr>
      </w:pPr>
      <w:r w:rsidRPr="003C0C61">
        <w:rPr>
          <w:rFonts w:ascii="Times New Roman" w:hAnsi="Times New Roman" w:cs="Times New Roman"/>
          <w:sz w:val="24"/>
          <w:szCs w:val="24"/>
        </w:rPr>
        <w:t>Reflecting on the text as from the preceding, it is important to note lack of play for the pre-K children is detrimental not only to their physical development but also to their social and academic development. For these reasons</w:t>
      </w:r>
      <w:r w:rsidR="006F7A86">
        <w:rPr>
          <w:rFonts w:ascii="Times New Roman" w:hAnsi="Times New Roman" w:cs="Times New Roman"/>
          <w:sz w:val="24"/>
          <w:szCs w:val="24"/>
        </w:rPr>
        <w:t>,</w:t>
      </w:r>
      <w:r w:rsidRPr="003C0C61">
        <w:rPr>
          <w:rFonts w:ascii="Times New Roman" w:hAnsi="Times New Roman" w:cs="Times New Roman"/>
          <w:sz w:val="24"/>
          <w:szCs w:val="24"/>
        </w:rPr>
        <w:t xml:space="preserve"> therefore, it is important that institutions of children learning as well as homes should have simulative environments that allow children either to play with others (peers) parents or teachers. </w:t>
      </w:r>
      <w:r w:rsidR="005A04BE" w:rsidRPr="003C0C61">
        <w:rPr>
          <w:rFonts w:ascii="Times New Roman" w:hAnsi="Times New Roman" w:cs="Times New Roman"/>
          <w:sz w:val="24"/>
          <w:szCs w:val="24"/>
        </w:rPr>
        <w:t>Thus, it is my opinion that should institutions, homes</w:t>
      </w:r>
      <w:r w:rsidR="006F7A86">
        <w:rPr>
          <w:rFonts w:ascii="Times New Roman" w:hAnsi="Times New Roman" w:cs="Times New Roman"/>
          <w:sz w:val="24"/>
          <w:szCs w:val="24"/>
        </w:rPr>
        <w:t>,</w:t>
      </w:r>
      <w:r w:rsidR="005A04BE" w:rsidRPr="003C0C61">
        <w:rPr>
          <w:rFonts w:ascii="Times New Roman" w:hAnsi="Times New Roman" w:cs="Times New Roman"/>
          <w:sz w:val="24"/>
          <w:szCs w:val="24"/>
        </w:rPr>
        <w:t xml:space="preserve"> and governments ensure that children are accorded enough time to play</w:t>
      </w:r>
      <w:r w:rsidR="006F7A86">
        <w:rPr>
          <w:rFonts w:ascii="Times New Roman" w:hAnsi="Times New Roman" w:cs="Times New Roman"/>
          <w:sz w:val="24"/>
          <w:szCs w:val="24"/>
        </w:rPr>
        <w:t>,</w:t>
      </w:r>
      <w:r w:rsidR="005A04BE" w:rsidRPr="003C0C61">
        <w:rPr>
          <w:rFonts w:ascii="Times New Roman" w:hAnsi="Times New Roman" w:cs="Times New Roman"/>
          <w:sz w:val="24"/>
          <w:szCs w:val="24"/>
        </w:rPr>
        <w:t xml:space="preserve"> and that should play be structured to suit the children, they are likely to have </w:t>
      </w:r>
      <w:r w:rsidR="006F7A86">
        <w:rPr>
          <w:rFonts w:ascii="Times New Roman" w:hAnsi="Times New Roman" w:cs="Times New Roman"/>
          <w:sz w:val="24"/>
          <w:szCs w:val="24"/>
        </w:rPr>
        <w:t>fewer</w:t>
      </w:r>
      <w:r w:rsidR="005A04BE" w:rsidRPr="003C0C61">
        <w:rPr>
          <w:rFonts w:ascii="Times New Roman" w:hAnsi="Times New Roman" w:cs="Times New Roman"/>
          <w:sz w:val="24"/>
          <w:szCs w:val="24"/>
        </w:rPr>
        <w:t xml:space="preserve"> challenges in learning. They are more likely to associate with others during learning and reinforce while also</w:t>
      </w:r>
      <w:r w:rsidR="006F7A86">
        <w:rPr>
          <w:rFonts w:ascii="Times New Roman" w:hAnsi="Times New Roman" w:cs="Times New Roman"/>
          <w:sz w:val="24"/>
          <w:szCs w:val="24"/>
        </w:rPr>
        <w:t>,</w:t>
      </w:r>
      <w:r w:rsidR="005A04BE" w:rsidRPr="003C0C61">
        <w:rPr>
          <w:rFonts w:ascii="Times New Roman" w:hAnsi="Times New Roman" w:cs="Times New Roman"/>
          <w:sz w:val="24"/>
          <w:szCs w:val="24"/>
        </w:rPr>
        <w:t xml:space="preserve"> they are more likely to learn to manage their emotions and even develop patience. I</w:t>
      </w:r>
      <w:r w:rsidR="006F7A86">
        <w:rPr>
          <w:rFonts w:ascii="Times New Roman" w:hAnsi="Times New Roman" w:cs="Times New Roman"/>
          <w:sz w:val="24"/>
          <w:szCs w:val="24"/>
        </w:rPr>
        <w:t>, therefore,</w:t>
      </w:r>
      <w:r w:rsidR="005A04BE" w:rsidRPr="003C0C61">
        <w:rPr>
          <w:rFonts w:ascii="Times New Roman" w:hAnsi="Times New Roman" w:cs="Times New Roman"/>
          <w:sz w:val="24"/>
          <w:szCs w:val="24"/>
        </w:rPr>
        <w:t xml:space="preserve"> </w:t>
      </w:r>
      <w:r w:rsidR="006F7A86">
        <w:rPr>
          <w:rFonts w:ascii="Times New Roman" w:hAnsi="Times New Roman" w:cs="Times New Roman"/>
          <w:sz w:val="24"/>
          <w:szCs w:val="24"/>
        </w:rPr>
        <w:t xml:space="preserve">the </w:t>
      </w:r>
      <w:r w:rsidR="005A04BE" w:rsidRPr="003C0C61">
        <w:rPr>
          <w:rFonts w:ascii="Times New Roman" w:hAnsi="Times New Roman" w:cs="Times New Roman"/>
          <w:sz w:val="24"/>
          <w:szCs w:val="24"/>
        </w:rPr>
        <w:t xml:space="preserve">belief that should the </w:t>
      </w:r>
      <w:r w:rsidR="005A04BE" w:rsidRPr="003C0C61">
        <w:rPr>
          <w:rFonts w:ascii="Times New Roman" w:hAnsi="Times New Roman" w:cs="Times New Roman"/>
          <w:sz w:val="24"/>
          <w:szCs w:val="24"/>
        </w:rPr>
        <w:lastRenderedPageBreak/>
        <w:t xml:space="preserve">solutions offered about including play in preschool and coining it to suit the children’s needs, the children are likely to acquire academic learning with little challenges. </w:t>
      </w:r>
    </w:p>
    <w:p w14:paraId="23B2596E" w14:textId="77777777" w:rsidR="006F7A86" w:rsidRDefault="006F7A86" w:rsidP="006F7A86">
      <w:pPr>
        <w:spacing w:line="480" w:lineRule="auto"/>
        <w:ind w:firstLine="720"/>
        <w:jc w:val="center"/>
        <w:rPr>
          <w:rFonts w:ascii="Times New Roman" w:hAnsi="Times New Roman" w:cs="Times New Roman"/>
          <w:sz w:val="24"/>
          <w:szCs w:val="24"/>
        </w:rPr>
      </w:pPr>
    </w:p>
    <w:p w14:paraId="0C1D85A4" w14:textId="77777777" w:rsidR="006F7A86" w:rsidRDefault="006F7A86" w:rsidP="006F7A86">
      <w:pPr>
        <w:spacing w:line="480" w:lineRule="auto"/>
        <w:ind w:firstLine="720"/>
        <w:jc w:val="center"/>
        <w:rPr>
          <w:rFonts w:ascii="Times New Roman" w:hAnsi="Times New Roman" w:cs="Times New Roman"/>
          <w:sz w:val="24"/>
          <w:szCs w:val="24"/>
        </w:rPr>
      </w:pPr>
    </w:p>
    <w:p w14:paraId="639C8C4A" w14:textId="77777777" w:rsidR="006F7A86" w:rsidRDefault="006F7A86" w:rsidP="006F7A86">
      <w:pPr>
        <w:spacing w:line="480" w:lineRule="auto"/>
        <w:ind w:firstLine="720"/>
        <w:jc w:val="center"/>
        <w:rPr>
          <w:rFonts w:ascii="Times New Roman" w:hAnsi="Times New Roman" w:cs="Times New Roman"/>
          <w:sz w:val="24"/>
          <w:szCs w:val="24"/>
        </w:rPr>
      </w:pPr>
    </w:p>
    <w:p w14:paraId="07BED711" w14:textId="77777777" w:rsidR="006F7A86" w:rsidRDefault="006F7A86" w:rsidP="006F7A86">
      <w:pPr>
        <w:spacing w:line="480" w:lineRule="auto"/>
        <w:ind w:firstLine="720"/>
        <w:jc w:val="center"/>
        <w:rPr>
          <w:rFonts w:ascii="Times New Roman" w:hAnsi="Times New Roman" w:cs="Times New Roman"/>
          <w:sz w:val="24"/>
          <w:szCs w:val="24"/>
        </w:rPr>
      </w:pPr>
    </w:p>
    <w:p w14:paraId="3F4D5508" w14:textId="77777777" w:rsidR="006F7A86" w:rsidRDefault="006F7A86" w:rsidP="006F7A86">
      <w:pPr>
        <w:spacing w:line="480" w:lineRule="auto"/>
        <w:ind w:firstLine="720"/>
        <w:jc w:val="center"/>
        <w:rPr>
          <w:rFonts w:ascii="Times New Roman" w:hAnsi="Times New Roman" w:cs="Times New Roman"/>
          <w:sz w:val="24"/>
          <w:szCs w:val="24"/>
        </w:rPr>
      </w:pPr>
    </w:p>
    <w:p w14:paraId="14C3F40B" w14:textId="77777777" w:rsidR="006F7A86" w:rsidRDefault="006F7A86" w:rsidP="006F7A86">
      <w:pPr>
        <w:spacing w:line="480" w:lineRule="auto"/>
        <w:ind w:firstLine="720"/>
        <w:jc w:val="center"/>
        <w:rPr>
          <w:rFonts w:ascii="Times New Roman" w:hAnsi="Times New Roman" w:cs="Times New Roman"/>
          <w:sz w:val="24"/>
          <w:szCs w:val="24"/>
        </w:rPr>
      </w:pPr>
    </w:p>
    <w:p w14:paraId="3C75FF32" w14:textId="77777777" w:rsidR="006F7A86" w:rsidRDefault="006F7A86" w:rsidP="006F7A86">
      <w:pPr>
        <w:spacing w:line="480" w:lineRule="auto"/>
        <w:ind w:firstLine="720"/>
        <w:jc w:val="center"/>
        <w:rPr>
          <w:rFonts w:ascii="Times New Roman" w:hAnsi="Times New Roman" w:cs="Times New Roman"/>
          <w:sz w:val="24"/>
          <w:szCs w:val="24"/>
        </w:rPr>
      </w:pPr>
    </w:p>
    <w:p w14:paraId="15CBF9A8" w14:textId="77777777" w:rsidR="006F7A86" w:rsidRDefault="006F7A86" w:rsidP="006F7A86">
      <w:pPr>
        <w:spacing w:line="480" w:lineRule="auto"/>
        <w:ind w:firstLine="720"/>
        <w:jc w:val="center"/>
        <w:rPr>
          <w:rFonts w:ascii="Times New Roman" w:hAnsi="Times New Roman" w:cs="Times New Roman"/>
          <w:sz w:val="24"/>
          <w:szCs w:val="24"/>
        </w:rPr>
      </w:pPr>
    </w:p>
    <w:p w14:paraId="4D35695D" w14:textId="77777777" w:rsidR="006F7A86" w:rsidRDefault="006F7A86" w:rsidP="006F7A86">
      <w:pPr>
        <w:spacing w:line="480" w:lineRule="auto"/>
        <w:ind w:firstLine="720"/>
        <w:jc w:val="center"/>
        <w:rPr>
          <w:rFonts w:ascii="Times New Roman" w:hAnsi="Times New Roman" w:cs="Times New Roman"/>
          <w:sz w:val="24"/>
          <w:szCs w:val="24"/>
        </w:rPr>
      </w:pPr>
    </w:p>
    <w:p w14:paraId="1517EBA1" w14:textId="77777777" w:rsidR="006F7A86" w:rsidRDefault="006F7A86" w:rsidP="006F7A86">
      <w:pPr>
        <w:spacing w:line="480" w:lineRule="auto"/>
        <w:ind w:firstLine="720"/>
        <w:jc w:val="center"/>
        <w:rPr>
          <w:rFonts w:ascii="Times New Roman" w:hAnsi="Times New Roman" w:cs="Times New Roman"/>
          <w:sz w:val="24"/>
          <w:szCs w:val="24"/>
        </w:rPr>
      </w:pPr>
    </w:p>
    <w:p w14:paraId="51B746F8" w14:textId="77777777" w:rsidR="006F7A86" w:rsidRDefault="006F7A86" w:rsidP="006F7A86">
      <w:pPr>
        <w:spacing w:line="480" w:lineRule="auto"/>
        <w:ind w:firstLine="720"/>
        <w:jc w:val="center"/>
        <w:rPr>
          <w:rFonts w:ascii="Times New Roman" w:hAnsi="Times New Roman" w:cs="Times New Roman"/>
          <w:sz w:val="24"/>
          <w:szCs w:val="24"/>
        </w:rPr>
      </w:pPr>
    </w:p>
    <w:p w14:paraId="7F2A7CDE" w14:textId="77777777" w:rsidR="006F7A86" w:rsidRDefault="006F7A86" w:rsidP="006F7A86">
      <w:pPr>
        <w:spacing w:line="480" w:lineRule="auto"/>
        <w:ind w:firstLine="720"/>
        <w:jc w:val="center"/>
        <w:rPr>
          <w:rFonts w:ascii="Times New Roman" w:hAnsi="Times New Roman" w:cs="Times New Roman"/>
          <w:sz w:val="24"/>
          <w:szCs w:val="24"/>
        </w:rPr>
      </w:pPr>
    </w:p>
    <w:p w14:paraId="1C055C9E" w14:textId="77777777" w:rsidR="006F7A86" w:rsidRDefault="006F7A86" w:rsidP="006F7A86">
      <w:pPr>
        <w:spacing w:line="480" w:lineRule="auto"/>
        <w:ind w:firstLine="720"/>
        <w:jc w:val="center"/>
        <w:rPr>
          <w:rFonts w:ascii="Times New Roman" w:hAnsi="Times New Roman" w:cs="Times New Roman"/>
          <w:sz w:val="24"/>
          <w:szCs w:val="24"/>
        </w:rPr>
      </w:pPr>
    </w:p>
    <w:p w14:paraId="14BED891" w14:textId="77777777" w:rsidR="006F7A86" w:rsidRDefault="006F7A86" w:rsidP="006F7A86">
      <w:pPr>
        <w:spacing w:line="480" w:lineRule="auto"/>
        <w:ind w:firstLine="720"/>
        <w:jc w:val="center"/>
        <w:rPr>
          <w:rFonts w:ascii="Times New Roman" w:hAnsi="Times New Roman" w:cs="Times New Roman"/>
          <w:sz w:val="24"/>
          <w:szCs w:val="24"/>
        </w:rPr>
      </w:pPr>
    </w:p>
    <w:p w14:paraId="7886EADE" w14:textId="77777777" w:rsidR="006F7A86" w:rsidRDefault="006F7A86" w:rsidP="006F7A86">
      <w:pPr>
        <w:spacing w:line="480" w:lineRule="auto"/>
        <w:ind w:firstLine="720"/>
        <w:jc w:val="center"/>
        <w:rPr>
          <w:rFonts w:ascii="Times New Roman" w:hAnsi="Times New Roman" w:cs="Times New Roman"/>
          <w:sz w:val="24"/>
          <w:szCs w:val="24"/>
        </w:rPr>
      </w:pPr>
    </w:p>
    <w:p w14:paraId="6AED4FB1" w14:textId="77777777" w:rsidR="006F7A86" w:rsidRDefault="006F7A86" w:rsidP="006F7A86">
      <w:pPr>
        <w:spacing w:line="480" w:lineRule="auto"/>
        <w:ind w:firstLine="720"/>
        <w:jc w:val="center"/>
        <w:rPr>
          <w:rFonts w:ascii="Times New Roman" w:hAnsi="Times New Roman" w:cs="Times New Roman"/>
          <w:sz w:val="24"/>
          <w:szCs w:val="24"/>
        </w:rPr>
      </w:pPr>
    </w:p>
    <w:p w14:paraId="2D171BAF" w14:textId="77777777" w:rsidR="005A04BE" w:rsidRPr="003C0C61" w:rsidRDefault="005A04BE" w:rsidP="006F7A86">
      <w:pPr>
        <w:spacing w:line="480" w:lineRule="auto"/>
        <w:ind w:firstLine="720"/>
        <w:jc w:val="center"/>
        <w:rPr>
          <w:rFonts w:ascii="Times New Roman" w:hAnsi="Times New Roman" w:cs="Times New Roman"/>
          <w:sz w:val="24"/>
          <w:szCs w:val="24"/>
        </w:rPr>
      </w:pPr>
      <w:r w:rsidRPr="003C0C61">
        <w:rPr>
          <w:rFonts w:ascii="Times New Roman" w:hAnsi="Times New Roman" w:cs="Times New Roman"/>
          <w:sz w:val="24"/>
          <w:szCs w:val="24"/>
        </w:rPr>
        <w:lastRenderedPageBreak/>
        <w:t>References</w:t>
      </w:r>
    </w:p>
    <w:p w14:paraId="6A8DCF14" w14:textId="77777777" w:rsidR="003C0C61" w:rsidRPr="003C0C61" w:rsidRDefault="003C0C61" w:rsidP="003C0C61">
      <w:pPr>
        <w:spacing w:line="480" w:lineRule="auto"/>
        <w:ind w:left="720" w:hanging="720"/>
        <w:jc w:val="both"/>
        <w:rPr>
          <w:rFonts w:ascii="Times New Roman" w:hAnsi="Times New Roman" w:cs="Times New Roman"/>
          <w:sz w:val="24"/>
          <w:szCs w:val="24"/>
        </w:rPr>
      </w:pPr>
      <w:r w:rsidRPr="003C0C61">
        <w:rPr>
          <w:rFonts w:ascii="Times New Roman" w:hAnsi="Times New Roman" w:cs="Times New Roman"/>
          <w:sz w:val="24"/>
          <w:szCs w:val="24"/>
        </w:rPr>
        <w:t>Anderson-McNamee, J. K., &amp; Bailey, S. J. (2010). The importance of play in early childhood development. </w:t>
      </w:r>
      <w:r w:rsidRPr="003C0C61">
        <w:rPr>
          <w:rFonts w:ascii="Times New Roman" w:hAnsi="Times New Roman" w:cs="Times New Roman"/>
          <w:i/>
          <w:iCs/>
          <w:sz w:val="24"/>
          <w:szCs w:val="24"/>
        </w:rPr>
        <w:t>Montana State University Extention</w:t>
      </w:r>
      <w:r w:rsidRPr="003C0C61">
        <w:rPr>
          <w:rFonts w:ascii="Times New Roman" w:hAnsi="Times New Roman" w:cs="Times New Roman"/>
          <w:sz w:val="24"/>
          <w:szCs w:val="24"/>
        </w:rPr>
        <w:t>, 1-4.</w:t>
      </w:r>
    </w:p>
    <w:p w14:paraId="5D4E2F8B" w14:textId="77777777" w:rsidR="003C0C61" w:rsidRPr="003C0C61" w:rsidRDefault="003C0C61" w:rsidP="003C0C61">
      <w:pPr>
        <w:spacing w:line="480" w:lineRule="auto"/>
        <w:ind w:left="720" w:hanging="720"/>
        <w:jc w:val="both"/>
        <w:rPr>
          <w:rFonts w:ascii="Times New Roman" w:hAnsi="Times New Roman" w:cs="Times New Roman"/>
          <w:sz w:val="24"/>
          <w:szCs w:val="24"/>
        </w:rPr>
      </w:pPr>
      <w:r w:rsidRPr="003C0C61">
        <w:rPr>
          <w:rFonts w:ascii="Times New Roman" w:hAnsi="Times New Roman" w:cs="Times New Roman"/>
          <w:sz w:val="24"/>
          <w:szCs w:val="24"/>
        </w:rPr>
        <w:t>Barnett, W. S. (2008). Preschool education and its lasting effects: Research and policy implications.</w:t>
      </w:r>
    </w:p>
    <w:p w14:paraId="1B82DC50" w14:textId="77777777" w:rsidR="003C0C61" w:rsidRPr="003C0C61" w:rsidRDefault="003C0C61" w:rsidP="003C0C61">
      <w:pPr>
        <w:spacing w:line="480" w:lineRule="auto"/>
        <w:ind w:left="720" w:hanging="720"/>
        <w:jc w:val="both"/>
        <w:rPr>
          <w:rFonts w:ascii="Times New Roman" w:hAnsi="Times New Roman" w:cs="Times New Roman"/>
          <w:sz w:val="24"/>
          <w:szCs w:val="24"/>
        </w:rPr>
      </w:pPr>
      <w:r w:rsidRPr="003C0C61">
        <w:rPr>
          <w:rFonts w:ascii="Times New Roman" w:hAnsi="Times New Roman" w:cs="Times New Roman"/>
          <w:sz w:val="24"/>
          <w:szCs w:val="24"/>
        </w:rPr>
        <w:t>McGinn, A. (2017). Play-based early childhood classrooms and the effect on pre-kindergarten social and academic achievement.</w:t>
      </w:r>
    </w:p>
    <w:p w14:paraId="064AA35C" w14:textId="77777777" w:rsidR="003C0C61" w:rsidRPr="003C0C61" w:rsidRDefault="003C0C61" w:rsidP="003C0C61">
      <w:pPr>
        <w:spacing w:line="480" w:lineRule="auto"/>
        <w:ind w:left="720" w:hanging="720"/>
        <w:jc w:val="both"/>
        <w:rPr>
          <w:rFonts w:ascii="Times New Roman" w:hAnsi="Times New Roman" w:cs="Times New Roman"/>
          <w:sz w:val="24"/>
          <w:szCs w:val="24"/>
        </w:rPr>
      </w:pPr>
      <w:r w:rsidRPr="003C0C61">
        <w:rPr>
          <w:rFonts w:ascii="Times New Roman" w:hAnsi="Times New Roman" w:cs="Times New Roman"/>
          <w:sz w:val="24"/>
          <w:szCs w:val="24"/>
        </w:rPr>
        <w:t>Menashe‐Grinberg, A., &amp; Atzaba‐Poria, N. (2017). Mother</w:t>
      </w:r>
      <w:r w:rsidR="006F7A86">
        <w:rPr>
          <w:rFonts w:ascii="Times New Roman" w:hAnsi="Times New Roman" w:cs="Times New Roman"/>
          <w:sz w:val="24"/>
          <w:szCs w:val="24"/>
        </w:rPr>
        <w:t>-</w:t>
      </w:r>
      <w:r w:rsidRPr="003C0C61">
        <w:rPr>
          <w:rFonts w:ascii="Times New Roman" w:hAnsi="Times New Roman" w:cs="Times New Roman"/>
          <w:sz w:val="24"/>
          <w:szCs w:val="24"/>
        </w:rPr>
        <w:t>child and father</w:t>
      </w:r>
      <w:r w:rsidR="006F7A86">
        <w:rPr>
          <w:rFonts w:ascii="Times New Roman" w:hAnsi="Times New Roman" w:cs="Times New Roman"/>
          <w:sz w:val="24"/>
          <w:szCs w:val="24"/>
        </w:rPr>
        <w:t>-</w:t>
      </w:r>
      <w:r w:rsidRPr="003C0C61">
        <w:rPr>
          <w:rFonts w:ascii="Times New Roman" w:hAnsi="Times New Roman" w:cs="Times New Roman"/>
          <w:sz w:val="24"/>
          <w:szCs w:val="24"/>
        </w:rPr>
        <w:t>child play interaction: The importance of parental playfulness as a moderator of the links between parental behavior and child negativity. </w:t>
      </w:r>
      <w:r w:rsidRPr="003C0C61">
        <w:rPr>
          <w:rFonts w:ascii="Times New Roman" w:hAnsi="Times New Roman" w:cs="Times New Roman"/>
          <w:i/>
          <w:iCs/>
          <w:sz w:val="24"/>
          <w:szCs w:val="24"/>
        </w:rPr>
        <w:t>Infant mental health journal</w:t>
      </w:r>
      <w:r w:rsidRPr="003C0C61">
        <w:rPr>
          <w:rFonts w:ascii="Times New Roman" w:hAnsi="Times New Roman" w:cs="Times New Roman"/>
          <w:sz w:val="24"/>
          <w:szCs w:val="24"/>
        </w:rPr>
        <w:t>, </w:t>
      </w:r>
      <w:r w:rsidRPr="003C0C61">
        <w:rPr>
          <w:rFonts w:ascii="Times New Roman" w:hAnsi="Times New Roman" w:cs="Times New Roman"/>
          <w:i/>
          <w:iCs/>
          <w:sz w:val="24"/>
          <w:szCs w:val="24"/>
        </w:rPr>
        <w:t>38</w:t>
      </w:r>
      <w:r w:rsidRPr="003C0C61">
        <w:rPr>
          <w:rFonts w:ascii="Times New Roman" w:hAnsi="Times New Roman" w:cs="Times New Roman"/>
          <w:sz w:val="24"/>
          <w:szCs w:val="24"/>
        </w:rPr>
        <w:t>(6), 772-784.</w:t>
      </w:r>
    </w:p>
    <w:p w14:paraId="7869C008" w14:textId="77777777" w:rsidR="00F15D21" w:rsidRPr="003C0C61" w:rsidRDefault="00F15D21" w:rsidP="003C0C61">
      <w:pPr>
        <w:spacing w:line="480" w:lineRule="auto"/>
        <w:jc w:val="both"/>
        <w:rPr>
          <w:rFonts w:ascii="Times New Roman" w:hAnsi="Times New Roman" w:cs="Times New Roman"/>
          <w:sz w:val="24"/>
          <w:szCs w:val="24"/>
        </w:rPr>
      </w:pPr>
    </w:p>
    <w:sectPr w:rsidR="00F15D21" w:rsidRPr="003C0C61" w:rsidSect="003C0C6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FABB1A" w14:textId="77777777" w:rsidR="00952B9E" w:rsidRDefault="00952B9E" w:rsidP="003C0C61">
      <w:pPr>
        <w:spacing w:after="0" w:line="240" w:lineRule="auto"/>
      </w:pPr>
      <w:r>
        <w:separator/>
      </w:r>
    </w:p>
  </w:endnote>
  <w:endnote w:type="continuationSeparator" w:id="0">
    <w:p w14:paraId="24E9556C" w14:textId="77777777" w:rsidR="00952B9E" w:rsidRDefault="00952B9E" w:rsidP="003C0C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C792B7" w14:textId="77777777" w:rsidR="00952B9E" w:rsidRDefault="00952B9E" w:rsidP="003C0C61">
      <w:pPr>
        <w:spacing w:after="0" w:line="240" w:lineRule="auto"/>
      </w:pPr>
      <w:r>
        <w:separator/>
      </w:r>
    </w:p>
  </w:footnote>
  <w:footnote w:type="continuationSeparator" w:id="0">
    <w:p w14:paraId="60F1159F" w14:textId="77777777" w:rsidR="00952B9E" w:rsidRDefault="00952B9E" w:rsidP="003C0C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035406171"/>
      <w:docPartObj>
        <w:docPartGallery w:val="Page Numbers (Top of Page)"/>
        <w:docPartUnique/>
      </w:docPartObj>
    </w:sdtPr>
    <w:sdtEndPr>
      <w:rPr>
        <w:rFonts w:asciiTheme="minorHAnsi" w:hAnsiTheme="minorHAnsi" w:cstheme="minorBidi"/>
        <w:noProof/>
        <w:sz w:val="22"/>
        <w:szCs w:val="22"/>
      </w:rPr>
    </w:sdtEndPr>
    <w:sdtContent>
      <w:p w14:paraId="394E6AC2" w14:textId="77777777" w:rsidR="003C0C61" w:rsidRDefault="003C0C61">
        <w:pPr>
          <w:pStyle w:val="Header"/>
          <w:jc w:val="right"/>
        </w:pPr>
        <w:r w:rsidRPr="003C0C61">
          <w:rPr>
            <w:rFonts w:ascii="Times New Roman" w:hAnsi="Times New Roman" w:cs="Times New Roman"/>
            <w:sz w:val="24"/>
            <w:szCs w:val="24"/>
          </w:rPr>
          <w:t>INCORPORATING PLAY IN CHILDREN’S LEARNING</w:t>
        </w:r>
        <w:r>
          <w:rPr>
            <w:rFonts w:ascii="Times New Roman" w:hAnsi="Times New Roman" w:cs="Times New Roman"/>
            <w:sz w:val="24"/>
            <w:szCs w:val="24"/>
          </w:rPr>
          <w:t xml:space="preserve">                                                          </w:t>
        </w:r>
        <w:r w:rsidRPr="003C0C61">
          <w:rPr>
            <w:rFonts w:ascii="Times New Roman" w:hAnsi="Times New Roman" w:cs="Times New Roman"/>
            <w:sz w:val="24"/>
            <w:szCs w:val="24"/>
          </w:rPr>
          <w:fldChar w:fldCharType="begin"/>
        </w:r>
        <w:r w:rsidRPr="003C0C61">
          <w:rPr>
            <w:rFonts w:ascii="Times New Roman" w:hAnsi="Times New Roman" w:cs="Times New Roman"/>
            <w:sz w:val="24"/>
            <w:szCs w:val="24"/>
          </w:rPr>
          <w:instrText xml:space="preserve"> PAGE   \* MERGEFORMAT </w:instrText>
        </w:r>
        <w:r w:rsidRPr="003C0C61">
          <w:rPr>
            <w:rFonts w:ascii="Times New Roman" w:hAnsi="Times New Roman" w:cs="Times New Roman"/>
            <w:sz w:val="24"/>
            <w:szCs w:val="24"/>
          </w:rPr>
          <w:fldChar w:fldCharType="separate"/>
        </w:r>
        <w:r w:rsidR="006F7A86">
          <w:rPr>
            <w:rFonts w:ascii="Times New Roman" w:hAnsi="Times New Roman" w:cs="Times New Roman"/>
            <w:noProof/>
            <w:sz w:val="24"/>
            <w:szCs w:val="24"/>
          </w:rPr>
          <w:t>5</w:t>
        </w:r>
        <w:r w:rsidRPr="003C0C61">
          <w:rPr>
            <w:rFonts w:ascii="Times New Roman" w:hAnsi="Times New Roman" w:cs="Times New Roman"/>
            <w:noProof/>
            <w:sz w:val="24"/>
            <w:szCs w:val="24"/>
          </w:rPr>
          <w:fldChar w:fldCharType="end"/>
        </w:r>
      </w:p>
    </w:sdtContent>
  </w:sdt>
  <w:p w14:paraId="10627344" w14:textId="77777777" w:rsidR="003C0C61" w:rsidRDefault="003C0C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87194331"/>
      <w:docPartObj>
        <w:docPartGallery w:val="Page Numbers (Top of Page)"/>
        <w:docPartUnique/>
      </w:docPartObj>
    </w:sdtPr>
    <w:sdtEndPr>
      <w:rPr>
        <w:noProof/>
      </w:rPr>
    </w:sdtEndPr>
    <w:sdtContent>
      <w:p w14:paraId="30254442" w14:textId="77777777" w:rsidR="003C0C61" w:rsidRDefault="003C0C61">
        <w:pPr>
          <w:pStyle w:val="Header"/>
          <w:jc w:val="right"/>
        </w:pPr>
        <w:r w:rsidRPr="003C0C61">
          <w:rPr>
            <w:rFonts w:ascii="Times New Roman" w:hAnsi="Times New Roman" w:cs="Times New Roman"/>
            <w:sz w:val="24"/>
            <w:szCs w:val="24"/>
          </w:rPr>
          <w:fldChar w:fldCharType="begin"/>
        </w:r>
        <w:r w:rsidRPr="003C0C61">
          <w:rPr>
            <w:rFonts w:ascii="Times New Roman" w:hAnsi="Times New Roman" w:cs="Times New Roman"/>
            <w:sz w:val="24"/>
            <w:szCs w:val="24"/>
          </w:rPr>
          <w:instrText xml:space="preserve"> PAGE   \* MERGEFORMAT </w:instrText>
        </w:r>
        <w:r w:rsidRPr="003C0C61">
          <w:rPr>
            <w:rFonts w:ascii="Times New Roman" w:hAnsi="Times New Roman" w:cs="Times New Roman"/>
            <w:sz w:val="24"/>
            <w:szCs w:val="24"/>
          </w:rPr>
          <w:fldChar w:fldCharType="separate"/>
        </w:r>
        <w:r w:rsidR="006F7A86">
          <w:rPr>
            <w:rFonts w:ascii="Times New Roman" w:hAnsi="Times New Roman" w:cs="Times New Roman"/>
            <w:noProof/>
            <w:sz w:val="24"/>
            <w:szCs w:val="24"/>
          </w:rPr>
          <w:t>1</w:t>
        </w:r>
        <w:r w:rsidRPr="003C0C61">
          <w:rPr>
            <w:rFonts w:ascii="Times New Roman" w:hAnsi="Times New Roman" w:cs="Times New Roman"/>
            <w:noProof/>
            <w:sz w:val="24"/>
            <w:szCs w:val="24"/>
          </w:rPr>
          <w:fldChar w:fldCharType="end"/>
        </w:r>
      </w:p>
    </w:sdtContent>
  </w:sdt>
  <w:p w14:paraId="20B85891" w14:textId="77777777" w:rsidR="003C0C61" w:rsidRDefault="003C0C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Y1NTE1MTc0NbK0sDBR0lEKTi0uzszPAykwrAUA0tTWaCwAAAA="/>
  </w:docVars>
  <w:rsids>
    <w:rsidRoot w:val="00495982"/>
    <w:rsid w:val="000258FC"/>
    <w:rsid w:val="00036205"/>
    <w:rsid w:val="0014342F"/>
    <w:rsid w:val="001775C7"/>
    <w:rsid w:val="00271B12"/>
    <w:rsid w:val="003C0C61"/>
    <w:rsid w:val="0045508B"/>
    <w:rsid w:val="00495982"/>
    <w:rsid w:val="004E1607"/>
    <w:rsid w:val="004E4666"/>
    <w:rsid w:val="005A04BE"/>
    <w:rsid w:val="006F7A86"/>
    <w:rsid w:val="00784964"/>
    <w:rsid w:val="00952B9E"/>
    <w:rsid w:val="00993CE0"/>
    <w:rsid w:val="00AF6655"/>
    <w:rsid w:val="00C760A7"/>
    <w:rsid w:val="00E76D78"/>
    <w:rsid w:val="00F15D21"/>
    <w:rsid w:val="00FF35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8CDFB"/>
  <w15:docId w15:val="{A63E1D94-89A6-4861-B3D4-11CD95B23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0C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0C61"/>
  </w:style>
  <w:style w:type="paragraph" w:styleId="Footer">
    <w:name w:val="footer"/>
    <w:basedOn w:val="Normal"/>
    <w:link w:val="FooterChar"/>
    <w:uiPriority w:val="99"/>
    <w:unhideWhenUsed/>
    <w:rsid w:val="003C0C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0C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CF750D-30DE-48AD-A267-7C11D46D3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1011</Words>
  <Characters>5766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DOMMIE</dc:creator>
  <cp:lastModifiedBy>Stacy Floyd</cp:lastModifiedBy>
  <cp:revision>5</cp:revision>
  <dcterms:created xsi:type="dcterms:W3CDTF">2020-05-11T05:19:00Z</dcterms:created>
  <dcterms:modified xsi:type="dcterms:W3CDTF">2020-05-14T23:36:00Z</dcterms:modified>
</cp:coreProperties>
</file>